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07F" w:rsidRPr="001943BA" w:rsidRDefault="00B0007F" w:rsidP="00B0007F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Deuxième année     </w:t>
      </w:r>
    </w:p>
    <w:p w:rsidR="00621A32" w:rsidRPr="002573A3" w:rsidRDefault="00621A32" w:rsidP="00621A32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  <w:r w:rsidRPr="002573A3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 l’enseignement de la langue étrangère française ou anglaise</w:t>
      </w:r>
    </w:p>
    <w:p w:rsidR="00621A32" w:rsidRPr="002573A3" w:rsidRDefault="00621A32" w:rsidP="00621A3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 xml:space="preserve">I- </w:t>
      </w:r>
      <w:r w:rsidRPr="002573A3">
        <w:rPr>
          <w:rFonts w:asciiTheme="majorBidi" w:hAnsiTheme="majorBidi" w:cstheme="majorBidi"/>
          <w:b/>
          <w:bCs/>
          <w:sz w:val="28"/>
          <w:szCs w:val="28"/>
          <w:lang w:val="fr-FR"/>
        </w:rPr>
        <w:t>L’expression écrite:</w:t>
      </w:r>
    </w:p>
    <w:p w:rsidR="00621A32" w:rsidRPr="002573A3" w:rsidRDefault="00621A32" w:rsidP="00621A32">
      <w:pPr>
        <w:numPr>
          <w:ilvl w:val="1"/>
          <w:numId w:val="13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 xml:space="preserve">Les techniques de l’expression écrite </w:t>
      </w:r>
    </w:p>
    <w:p w:rsidR="00621A32" w:rsidRPr="002573A3" w:rsidRDefault="00621A32" w:rsidP="00621A32">
      <w:pPr>
        <w:numPr>
          <w:ilvl w:val="1"/>
          <w:numId w:val="13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>La ponctuation</w:t>
      </w:r>
    </w:p>
    <w:p w:rsidR="00621A32" w:rsidRPr="002573A3" w:rsidRDefault="00621A32" w:rsidP="00621A3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b/>
          <w:bCs/>
          <w:sz w:val="28"/>
          <w:szCs w:val="28"/>
          <w:lang w:val="fr-FR"/>
        </w:rPr>
        <w:t>II-  L’enseignement du vocabulaire:</w:t>
      </w:r>
    </w:p>
    <w:p w:rsidR="00621A32" w:rsidRPr="002573A3" w:rsidRDefault="00621A32" w:rsidP="00621A32">
      <w:pPr>
        <w:numPr>
          <w:ilvl w:val="1"/>
          <w:numId w:val="13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 xml:space="preserve">Les exercices de vocabulaire </w:t>
      </w:r>
    </w:p>
    <w:p w:rsidR="00621A32" w:rsidRPr="002573A3" w:rsidRDefault="00621A32" w:rsidP="00621A3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b/>
          <w:bCs/>
          <w:sz w:val="28"/>
          <w:szCs w:val="28"/>
          <w:lang w:val="fr-FR"/>
        </w:rPr>
        <w:t>III- L’orthographe:</w:t>
      </w:r>
    </w:p>
    <w:p w:rsidR="00621A32" w:rsidRPr="002573A3" w:rsidRDefault="00621A32" w:rsidP="00621A32">
      <w:pPr>
        <w:numPr>
          <w:ilvl w:val="1"/>
          <w:numId w:val="13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>L’orthographe d’usage:</w:t>
      </w:r>
    </w:p>
    <w:p w:rsidR="00621A32" w:rsidRPr="002573A3" w:rsidRDefault="00621A32" w:rsidP="00621A32">
      <w:pPr>
        <w:numPr>
          <w:ilvl w:val="1"/>
          <w:numId w:val="13"/>
        </w:numPr>
        <w:spacing w:after="0" w:line="240" w:lineRule="auto"/>
        <w:contextualSpacing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>L’orthographe grammaticale:</w:t>
      </w:r>
    </w:p>
    <w:p w:rsidR="00621A32" w:rsidRPr="002573A3" w:rsidRDefault="00621A32" w:rsidP="00621A32">
      <w:pPr>
        <w:numPr>
          <w:ilvl w:val="1"/>
          <w:numId w:val="13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573A3">
        <w:rPr>
          <w:rFonts w:asciiTheme="majorBidi" w:hAnsiTheme="majorBidi" w:cstheme="majorBidi"/>
          <w:sz w:val="28"/>
          <w:szCs w:val="28"/>
          <w:lang w:val="fr-FR"/>
        </w:rPr>
        <w:t xml:space="preserve">Les exercices d’orthographe </w:t>
      </w:r>
    </w:p>
    <w:p w:rsidR="00621A32" w:rsidRPr="002573A3" w:rsidRDefault="00621A32" w:rsidP="00621A32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IV-  La grammaire:</w:t>
      </w:r>
    </w:p>
    <w:p w:rsidR="00621A32" w:rsidRPr="002573A3" w:rsidRDefault="00621A32" w:rsidP="00621A32">
      <w:p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2573A3">
        <w:rPr>
          <w:rFonts w:asciiTheme="majorBidi" w:hAnsiTheme="majorBidi" w:cstheme="majorBidi"/>
          <w:sz w:val="28"/>
          <w:szCs w:val="28"/>
          <w:lang w:val="fr-FR"/>
        </w:rPr>
        <w:t>Parallèle entre grammaire traditionnelle et grammaire fonctionnelle</w:t>
      </w:r>
    </w:p>
    <w:p w:rsidR="00621A32" w:rsidRPr="002573A3" w:rsidRDefault="00621A32" w:rsidP="00621A32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621A32" w:rsidRPr="002573A3" w:rsidRDefault="00621A32" w:rsidP="00621A3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2573A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Révision des notions grammaticales du cycle 1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et de la conjugaison</w:t>
      </w:r>
    </w:p>
    <w:p w:rsidR="00621A32" w:rsidRPr="002573A3" w:rsidRDefault="00621A32" w:rsidP="00621A32">
      <w:pPr>
        <w:spacing w:after="0" w:line="240" w:lineRule="auto"/>
        <w:ind w:left="72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621A32" w:rsidRPr="002573A3" w:rsidRDefault="00621A32" w:rsidP="00621A32">
      <w:pPr>
        <w:spacing w:after="0"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  <w:t>Pour l’examen oral :</w:t>
      </w:r>
    </w:p>
    <w:p w:rsidR="00621A32" w:rsidRPr="002573A3" w:rsidRDefault="00621A32" w:rsidP="00621A32">
      <w:pPr>
        <w:spacing w:after="0" w:line="240" w:lineRule="auto"/>
        <w:ind w:left="720"/>
        <w:jc w:val="both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</w:pPr>
      <w:r w:rsidRPr="002573A3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t xml:space="preserve">L’étudiante est censée présenter à l’examen officiel un dossier de langue qui renferme un module pour les  classes (GS, EB1,EB2, EB3) </w:t>
      </w:r>
    </w:p>
    <w:p w:rsidR="00621A32" w:rsidRPr="002573A3" w:rsidRDefault="00621A32" w:rsidP="00621A32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FE7459" w:rsidRPr="001943BA" w:rsidRDefault="00FE7459" w:rsidP="00621A32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FE7459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A19" w:rsidRDefault="00784A19" w:rsidP="000E5DA8">
      <w:pPr>
        <w:spacing w:after="0" w:line="240" w:lineRule="auto"/>
      </w:pPr>
      <w:r>
        <w:separator/>
      </w:r>
    </w:p>
  </w:endnote>
  <w:endnote w:type="continuationSeparator" w:id="0">
    <w:p w:rsidR="00784A19" w:rsidRDefault="00784A19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1A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A19" w:rsidRDefault="00784A19" w:rsidP="000E5DA8">
      <w:pPr>
        <w:spacing w:after="0" w:line="240" w:lineRule="auto"/>
      </w:pPr>
      <w:r>
        <w:separator/>
      </w:r>
    </w:p>
  </w:footnote>
  <w:footnote w:type="continuationSeparator" w:id="0">
    <w:p w:rsidR="00784A19" w:rsidRDefault="00784A19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4B51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1A32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4A19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43B6-35A3-42E8-93D2-DA339C14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48</cp:revision>
  <dcterms:created xsi:type="dcterms:W3CDTF">2014-04-11T15:52:00Z</dcterms:created>
  <dcterms:modified xsi:type="dcterms:W3CDTF">2020-09-28T08:15:00Z</dcterms:modified>
</cp:coreProperties>
</file>